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B387" w14:textId="77777777" w:rsidR="00823E88" w:rsidRDefault="00823E88" w:rsidP="003B3597">
      <w:pPr>
        <w:spacing w:line="355" w:lineRule="exact"/>
        <w:rPr>
          <w:rFonts w:ascii="Arial" w:hAnsi="Arial" w:cs="Arial"/>
          <w:b/>
          <w:bCs/>
          <w:color w:val="000000"/>
          <w:sz w:val="32"/>
          <w:szCs w:val="32"/>
        </w:rPr>
      </w:pPr>
    </w:p>
    <w:p w14:paraId="75FB2BEA" w14:textId="77777777" w:rsidR="00823E88" w:rsidRDefault="00823E88" w:rsidP="003B3597">
      <w:pPr>
        <w:spacing w:line="355" w:lineRule="exact"/>
        <w:rPr>
          <w:rFonts w:ascii="Arial" w:hAnsi="Arial" w:cs="Arial"/>
          <w:b/>
          <w:bCs/>
          <w:color w:val="000000"/>
          <w:sz w:val="32"/>
          <w:szCs w:val="32"/>
        </w:rPr>
      </w:pPr>
    </w:p>
    <w:p w14:paraId="3FD0A319" w14:textId="77777777" w:rsidR="0050080C" w:rsidRDefault="0050080C" w:rsidP="003B3597">
      <w:pPr>
        <w:spacing w:line="355" w:lineRule="exact"/>
        <w:rPr>
          <w:rFonts w:ascii="Arial" w:hAnsi="Arial" w:cs="Arial"/>
          <w:b/>
          <w:bCs/>
          <w:color w:val="000000"/>
          <w:sz w:val="32"/>
          <w:szCs w:val="32"/>
        </w:rPr>
      </w:pPr>
    </w:p>
    <w:p w14:paraId="420DCFEC" w14:textId="77777777" w:rsidR="0050080C" w:rsidRDefault="0050080C" w:rsidP="003B3597">
      <w:pPr>
        <w:spacing w:line="355" w:lineRule="exact"/>
        <w:rPr>
          <w:rFonts w:ascii="Arial" w:hAnsi="Arial" w:cs="Arial"/>
          <w:b/>
          <w:bCs/>
          <w:color w:val="000000"/>
          <w:sz w:val="32"/>
          <w:szCs w:val="32"/>
        </w:rPr>
      </w:pPr>
    </w:p>
    <w:p w14:paraId="26EE6268" w14:textId="77777777" w:rsidR="00823E88" w:rsidRDefault="00823E88" w:rsidP="003B3597">
      <w:pPr>
        <w:spacing w:line="355" w:lineRule="exact"/>
        <w:rPr>
          <w:rFonts w:ascii="Arial" w:hAnsi="Arial" w:cs="Arial"/>
          <w:b/>
          <w:bCs/>
          <w:color w:val="000000"/>
          <w:sz w:val="32"/>
          <w:szCs w:val="32"/>
        </w:rPr>
      </w:pPr>
    </w:p>
    <w:p w14:paraId="2242092C" w14:textId="77777777" w:rsidR="003B3597" w:rsidRPr="00FE04D3" w:rsidRDefault="003B3597" w:rsidP="003B3597">
      <w:pPr>
        <w:spacing w:line="355" w:lineRule="exact"/>
        <w:rPr>
          <w:rFonts w:ascii="Arial" w:hAnsi="Arial" w:cs="Arial"/>
          <w:color w:val="010302"/>
          <w:lang w:val="de-CH"/>
        </w:rPr>
      </w:pPr>
      <w:r w:rsidRPr="00FE04D3">
        <w:rPr>
          <w:rFonts w:ascii="Arial" w:hAnsi="Arial" w:cs="Arial"/>
          <w:b/>
          <w:bCs/>
          <w:color w:val="000000"/>
          <w:sz w:val="32"/>
          <w:szCs w:val="32"/>
          <w:lang w:val="de-CH"/>
        </w:rPr>
        <w:t>Mietzinsrichtlinien der Gemeinde</w:t>
      </w:r>
      <w:r w:rsidR="00F07CC0" w:rsidRPr="00FE04D3">
        <w:rPr>
          <w:rFonts w:ascii="Arial" w:hAnsi="Arial" w:cs="Arial"/>
          <w:b/>
          <w:bCs/>
          <w:color w:val="000000"/>
          <w:sz w:val="32"/>
          <w:szCs w:val="32"/>
          <w:lang w:val="de-CH"/>
        </w:rPr>
        <w:t xml:space="preserve">n </w:t>
      </w:r>
      <w:r w:rsidRPr="00FE04D3">
        <w:rPr>
          <w:rFonts w:ascii="Arial" w:hAnsi="Arial" w:cs="Arial"/>
          <w:b/>
          <w:bCs/>
          <w:color w:val="000000"/>
          <w:sz w:val="32"/>
          <w:szCs w:val="32"/>
          <w:lang w:val="de-CH"/>
        </w:rPr>
        <w:t>Weggis</w:t>
      </w:r>
      <w:r w:rsidR="00E92CEC" w:rsidRPr="00FE04D3">
        <w:rPr>
          <w:rFonts w:ascii="Arial" w:hAnsi="Arial" w:cs="Arial"/>
          <w:b/>
          <w:bCs/>
          <w:color w:val="000000"/>
          <w:sz w:val="32"/>
          <w:szCs w:val="32"/>
          <w:lang w:val="de-CH"/>
        </w:rPr>
        <w:t xml:space="preserve">, Greppen </w:t>
      </w:r>
      <w:r w:rsidR="001D7631" w:rsidRPr="00FE04D3">
        <w:rPr>
          <w:rFonts w:ascii="Arial" w:hAnsi="Arial" w:cs="Arial"/>
          <w:b/>
          <w:bCs/>
          <w:color w:val="000000"/>
          <w:sz w:val="32"/>
          <w:szCs w:val="32"/>
          <w:lang w:val="de-CH"/>
        </w:rPr>
        <w:t>und</w:t>
      </w:r>
      <w:r w:rsidR="00F07CC0" w:rsidRPr="00FE04D3">
        <w:rPr>
          <w:rFonts w:ascii="Arial" w:hAnsi="Arial" w:cs="Arial"/>
          <w:b/>
          <w:bCs/>
          <w:color w:val="000000"/>
          <w:sz w:val="32"/>
          <w:szCs w:val="32"/>
          <w:lang w:val="de-CH"/>
        </w:rPr>
        <w:t xml:space="preserve"> </w:t>
      </w:r>
      <w:r w:rsidR="00F5310A" w:rsidRPr="00FE04D3">
        <w:rPr>
          <w:rFonts w:ascii="Arial" w:hAnsi="Arial" w:cs="Arial"/>
          <w:b/>
          <w:bCs/>
          <w:color w:val="000000"/>
          <w:sz w:val="32"/>
          <w:szCs w:val="32"/>
          <w:lang w:val="de-CH"/>
        </w:rPr>
        <w:t>Vitznau</w:t>
      </w:r>
    </w:p>
    <w:p w14:paraId="5A66AB35" w14:textId="77777777" w:rsidR="003B3597" w:rsidRPr="00FE04D3" w:rsidRDefault="003B3597" w:rsidP="003B3597">
      <w:pPr>
        <w:rPr>
          <w:rFonts w:ascii="Arial" w:hAnsi="Arial" w:cs="Arial"/>
          <w:lang w:val="de-CH"/>
        </w:rPr>
      </w:pPr>
    </w:p>
    <w:p w14:paraId="2FC3025F" w14:textId="77777777" w:rsidR="003B3597" w:rsidRPr="003B3597" w:rsidRDefault="003B3597" w:rsidP="003B3597">
      <w:pPr>
        <w:spacing w:line="267" w:lineRule="exact"/>
        <w:rPr>
          <w:rFonts w:ascii="Arial" w:hAnsi="Arial" w:cs="Arial"/>
          <w:color w:val="010302"/>
        </w:rPr>
      </w:pPr>
      <w:r w:rsidRPr="00FE04D3">
        <w:rPr>
          <w:rFonts w:ascii="Arial" w:hAnsi="Arial" w:cs="Arial"/>
          <w:b/>
          <w:bCs/>
          <w:color w:val="000000"/>
          <w:sz w:val="24"/>
          <w:szCs w:val="24"/>
          <w:lang w:val="de-CH"/>
        </w:rPr>
        <w:t xml:space="preserve">gültig ab 1. </w:t>
      </w:r>
      <w:r w:rsidR="00E92CEC" w:rsidRPr="00FE04D3">
        <w:rPr>
          <w:rFonts w:ascii="Arial" w:hAnsi="Arial" w:cs="Arial"/>
          <w:b/>
          <w:bCs/>
          <w:color w:val="000000"/>
          <w:sz w:val="24"/>
          <w:szCs w:val="24"/>
          <w:lang w:val="de-CH"/>
        </w:rPr>
        <w:t>Januar 2025</w:t>
      </w:r>
    </w:p>
    <w:p w14:paraId="673EC27D" w14:textId="77777777" w:rsidR="003B3597" w:rsidRPr="003B3597" w:rsidRDefault="003B3597" w:rsidP="003B3597">
      <w:pPr>
        <w:rPr>
          <w:rFonts w:ascii="Arial" w:hAnsi="Arial" w:cs="Arial"/>
        </w:rPr>
      </w:pPr>
    </w:p>
    <w:tbl>
      <w:tblPr>
        <w:tblStyle w:val="Tabellenraster"/>
        <w:tblW w:w="0" w:type="auto"/>
        <w:tblLook w:val="04A0" w:firstRow="1" w:lastRow="0" w:firstColumn="1" w:lastColumn="0" w:noHBand="0" w:noVBand="1"/>
      </w:tblPr>
      <w:tblGrid>
        <w:gridCol w:w="3020"/>
        <w:gridCol w:w="3021"/>
        <w:gridCol w:w="3021"/>
      </w:tblGrid>
      <w:tr w:rsidR="003B3597" w:rsidRPr="00E326C6" w14:paraId="4F076433" w14:textId="77777777" w:rsidTr="003B3597">
        <w:tc>
          <w:tcPr>
            <w:tcW w:w="3020" w:type="dxa"/>
          </w:tcPr>
          <w:p w14:paraId="6DB8164A" w14:textId="77777777" w:rsidR="003B3597" w:rsidRPr="006B03E1" w:rsidRDefault="003B3597" w:rsidP="003B3597">
            <w:pPr>
              <w:rPr>
                <w:rFonts w:ascii="Arial" w:hAnsi="Arial" w:cs="Arial"/>
                <w:b/>
              </w:rPr>
            </w:pPr>
            <w:r w:rsidRPr="006B03E1">
              <w:rPr>
                <w:rFonts w:ascii="Arial" w:hAnsi="Arial" w:cs="Arial"/>
                <w:b/>
              </w:rPr>
              <w:t>Haushaltgrösse</w:t>
            </w:r>
          </w:p>
        </w:tc>
        <w:tc>
          <w:tcPr>
            <w:tcW w:w="3021" w:type="dxa"/>
          </w:tcPr>
          <w:p w14:paraId="4A3C0FC4" w14:textId="77777777" w:rsidR="003B3597" w:rsidRPr="006B03E1" w:rsidRDefault="003B3597" w:rsidP="003B3597">
            <w:pPr>
              <w:rPr>
                <w:rFonts w:ascii="Arial" w:hAnsi="Arial" w:cs="Arial"/>
                <w:b/>
              </w:rPr>
            </w:pPr>
            <w:r w:rsidRPr="006B03E1">
              <w:rPr>
                <w:rFonts w:ascii="Arial" w:hAnsi="Arial" w:cs="Arial"/>
                <w:b/>
              </w:rPr>
              <w:t>Typischer Wohnungs-</w:t>
            </w:r>
          </w:p>
          <w:p w14:paraId="7D35A7D8" w14:textId="77777777" w:rsidR="003B3597" w:rsidRPr="006B03E1" w:rsidRDefault="003B3597" w:rsidP="003B3597">
            <w:pPr>
              <w:rPr>
                <w:rFonts w:ascii="Arial" w:hAnsi="Arial" w:cs="Arial"/>
                <w:b/>
              </w:rPr>
            </w:pPr>
            <w:r w:rsidRPr="006B03E1">
              <w:rPr>
                <w:rFonts w:ascii="Arial" w:hAnsi="Arial" w:cs="Arial"/>
                <w:b/>
              </w:rPr>
              <w:t>standard</w:t>
            </w:r>
          </w:p>
        </w:tc>
        <w:tc>
          <w:tcPr>
            <w:tcW w:w="3021" w:type="dxa"/>
          </w:tcPr>
          <w:p w14:paraId="0E74FAEA" w14:textId="77777777" w:rsidR="003B3597" w:rsidRPr="00803FDD" w:rsidRDefault="003B3597" w:rsidP="003B3597">
            <w:pPr>
              <w:rPr>
                <w:rFonts w:ascii="Arial" w:hAnsi="Arial" w:cs="Arial"/>
                <w:b/>
                <w:lang w:val="de-CH"/>
              </w:rPr>
            </w:pPr>
            <w:r w:rsidRPr="00803FDD">
              <w:rPr>
                <w:rFonts w:ascii="Arial" w:hAnsi="Arial" w:cs="Arial"/>
                <w:b/>
                <w:lang w:val="de-CH"/>
              </w:rPr>
              <w:t>Mietzinsobergrenzen</w:t>
            </w:r>
          </w:p>
          <w:p w14:paraId="38CA96C9" w14:textId="77777777" w:rsidR="003B3597" w:rsidRPr="00803FDD" w:rsidRDefault="003B3597" w:rsidP="003B3597">
            <w:pPr>
              <w:rPr>
                <w:rFonts w:ascii="Arial" w:hAnsi="Arial" w:cs="Arial"/>
                <w:b/>
                <w:highlight w:val="yellow"/>
                <w:lang w:val="de-CH"/>
              </w:rPr>
            </w:pPr>
            <w:r w:rsidRPr="00803FDD">
              <w:rPr>
                <w:rFonts w:ascii="Arial" w:hAnsi="Arial" w:cs="Arial"/>
                <w:b/>
                <w:lang w:val="de-CH"/>
              </w:rPr>
              <w:t xml:space="preserve">(inkl. </w:t>
            </w:r>
            <w:r w:rsidR="00F07CC0" w:rsidRPr="00803FDD">
              <w:rPr>
                <w:rFonts w:ascii="Arial" w:hAnsi="Arial" w:cs="Arial"/>
                <w:b/>
                <w:lang w:val="de-CH"/>
              </w:rPr>
              <w:t xml:space="preserve">Heiz- und </w:t>
            </w:r>
            <w:r w:rsidRPr="00803FDD">
              <w:rPr>
                <w:rFonts w:ascii="Arial" w:hAnsi="Arial" w:cs="Arial"/>
                <w:b/>
                <w:lang w:val="de-CH"/>
              </w:rPr>
              <w:t>Neben</w:t>
            </w:r>
            <w:r w:rsidR="00B01CED">
              <w:rPr>
                <w:rFonts w:ascii="Arial" w:hAnsi="Arial" w:cs="Arial"/>
                <w:b/>
                <w:lang w:val="de-CH"/>
              </w:rPr>
              <w:t>-</w:t>
            </w:r>
            <w:r w:rsidRPr="00803FDD">
              <w:rPr>
                <w:rFonts w:ascii="Arial" w:hAnsi="Arial" w:cs="Arial"/>
                <w:b/>
                <w:lang w:val="de-CH"/>
              </w:rPr>
              <w:t>kosten)</w:t>
            </w:r>
          </w:p>
        </w:tc>
      </w:tr>
      <w:tr w:rsidR="00803FDD" w:rsidRPr="00803FDD" w14:paraId="1D4D616E" w14:textId="77777777" w:rsidTr="003B3597">
        <w:tc>
          <w:tcPr>
            <w:tcW w:w="3020" w:type="dxa"/>
          </w:tcPr>
          <w:p w14:paraId="699BE7CB" w14:textId="77777777" w:rsidR="00803FDD" w:rsidRPr="00803FDD" w:rsidRDefault="00803FDD" w:rsidP="00803FDD">
            <w:pPr>
              <w:rPr>
                <w:rFonts w:ascii="Arial" w:hAnsi="Arial" w:cs="Arial"/>
              </w:rPr>
            </w:pPr>
            <w:r w:rsidRPr="00803FDD">
              <w:rPr>
                <w:rFonts w:ascii="Arial" w:hAnsi="Arial" w:cs="Arial"/>
              </w:rPr>
              <w:t>1 Person</w:t>
            </w:r>
          </w:p>
        </w:tc>
        <w:tc>
          <w:tcPr>
            <w:tcW w:w="3021" w:type="dxa"/>
          </w:tcPr>
          <w:p w14:paraId="1D184CD6" w14:textId="77777777" w:rsidR="00803FDD" w:rsidRPr="00CB354D" w:rsidRDefault="008A498D" w:rsidP="00803FDD">
            <w:pPr>
              <w:rPr>
                <w:rFonts w:ascii="Arial" w:hAnsi="Arial" w:cs="Arial"/>
                <w:lang w:val="de-CH"/>
              </w:rPr>
            </w:pPr>
            <w:r w:rsidRPr="00CB354D">
              <w:rPr>
                <w:rFonts w:ascii="Arial" w:hAnsi="Arial" w:cs="Arial"/>
                <w:lang w:val="de-CH"/>
              </w:rPr>
              <w:t xml:space="preserve">Zimmer in einer </w:t>
            </w:r>
            <w:r w:rsidR="00803FDD" w:rsidRPr="00CB354D">
              <w:rPr>
                <w:rFonts w:ascii="Arial" w:hAnsi="Arial" w:cs="Arial"/>
                <w:lang w:val="de-CH"/>
              </w:rPr>
              <w:t>Wohngemeinschaft (WG)</w:t>
            </w:r>
          </w:p>
        </w:tc>
        <w:tc>
          <w:tcPr>
            <w:tcW w:w="3021" w:type="dxa"/>
          </w:tcPr>
          <w:p w14:paraId="48486B68" w14:textId="77777777" w:rsidR="00803FDD" w:rsidRPr="00803FDD" w:rsidRDefault="00803FDD" w:rsidP="00803FDD">
            <w:pPr>
              <w:tabs>
                <w:tab w:val="left" w:pos="166"/>
                <w:tab w:val="left" w:pos="211"/>
                <w:tab w:val="right" w:pos="2073"/>
              </w:tabs>
              <w:ind w:left="88"/>
              <w:rPr>
                <w:rFonts w:ascii="Arial" w:hAnsi="Arial" w:cs="Arial"/>
              </w:rPr>
            </w:pPr>
            <w:r w:rsidRPr="00803FDD">
              <w:rPr>
                <w:rFonts w:ascii="Arial" w:hAnsi="Arial" w:cs="Arial"/>
              </w:rPr>
              <w:t>CHF</w:t>
            </w:r>
            <w:r w:rsidRPr="00803FDD">
              <w:rPr>
                <w:rFonts w:ascii="Arial" w:hAnsi="Arial" w:cs="Arial"/>
              </w:rPr>
              <w:tab/>
              <w:t>700.00</w:t>
            </w:r>
          </w:p>
        </w:tc>
      </w:tr>
      <w:tr w:rsidR="00803FDD" w14:paraId="3226A120" w14:textId="77777777" w:rsidTr="003B3597">
        <w:tc>
          <w:tcPr>
            <w:tcW w:w="3020" w:type="dxa"/>
          </w:tcPr>
          <w:p w14:paraId="3C9F7AF9" w14:textId="77777777" w:rsidR="00803FDD" w:rsidRDefault="00803FDD" w:rsidP="00803FDD">
            <w:pPr>
              <w:rPr>
                <w:rFonts w:ascii="Arial" w:hAnsi="Arial" w:cs="Arial"/>
              </w:rPr>
            </w:pPr>
            <w:r>
              <w:rPr>
                <w:rFonts w:ascii="Arial" w:hAnsi="Arial" w:cs="Arial"/>
              </w:rPr>
              <w:t>1 Person</w:t>
            </w:r>
          </w:p>
        </w:tc>
        <w:tc>
          <w:tcPr>
            <w:tcW w:w="3021" w:type="dxa"/>
          </w:tcPr>
          <w:p w14:paraId="4D3D7D45" w14:textId="77777777" w:rsidR="00803FDD" w:rsidRDefault="00803FDD" w:rsidP="00803FDD">
            <w:pPr>
              <w:rPr>
                <w:rFonts w:ascii="Arial" w:hAnsi="Arial" w:cs="Arial"/>
              </w:rPr>
            </w:pPr>
            <w:r>
              <w:rPr>
                <w:rFonts w:ascii="Arial" w:hAnsi="Arial" w:cs="Arial"/>
              </w:rPr>
              <w:t>1 Zimmer</w:t>
            </w:r>
          </w:p>
        </w:tc>
        <w:tc>
          <w:tcPr>
            <w:tcW w:w="3021" w:type="dxa"/>
          </w:tcPr>
          <w:p w14:paraId="4AFB9F9A" w14:textId="77777777" w:rsidR="00803FDD" w:rsidRPr="002C0613" w:rsidRDefault="00803FDD" w:rsidP="00803FDD">
            <w:pPr>
              <w:tabs>
                <w:tab w:val="left" w:pos="166"/>
                <w:tab w:val="right" w:pos="2073"/>
              </w:tabs>
              <w:ind w:left="88"/>
              <w:rPr>
                <w:rFonts w:ascii="Arial" w:hAnsi="Arial" w:cs="Arial"/>
              </w:rPr>
            </w:pPr>
            <w:r w:rsidRPr="002C0613">
              <w:rPr>
                <w:rFonts w:ascii="Arial" w:hAnsi="Arial" w:cs="Arial"/>
              </w:rPr>
              <w:t>CHF</w:t>
            </w:r>
            <w:r w:rsidRPr="002C0613">
              <w:rPr>
                <w:rFonts w:ascii="Arial" w:hAnsi="Arial" w:cs="Arial"/>
              </w:rPr>
              <w:tab/>
              <w:t>1</w:t>
            </w:r>
            <w:r>
              <w:rPr>
                <w:rFonts w:ascii="Arial" w:hAnsi="Arial" w:cs="Arial"/>
              </w:rPr>
              <w:t>'</w:t>
            </w:r>
            <w:r w:rsidRPr="002C0613">
              <w:rPr>
                <w:rFonts w:ascii="Arial" w:hAnsi="Arial" w:cs="Arial"/>
              </w:rPr>
              <w:t>460.00</w:t>
            </w:r>
          </w:p>
        </w:tc>
      </w:tr>
      <w:tr w:rsidR="00803FDD" w14:paraId="0F5BADAE" w14:textId="77777777" w:rsidTr="003B3597">
        <w:tc>
          <w:tcPr>
            <w:tcW w:w="3020" w:type="dxa"/>
          </w:tcPr>
          <w:p w14:paraId="0F001BB9" w14:textId="77777777" w:rsidR="00803FDD" w:rsidRDefault="00803FDD" w:rsidP="00803FDD">
            <w:pPr>
              <w:rPr>
                <w:rFonts w:ascii="Arial" w:hAnsi="Arial" w:cs="Arial"/>
              </w:rPr>
            </w:pPr>
            <w:r>
              <w:rPr>
                <w:rFonts w:ascii="Arial" w:hAnsi="Arial" w:cs="Arial"/>
              </w:rPr>
              <w:t>2 Personen</w:t>
            </w:r>
          </w:p>
        </w:tc>
        <w:tc>
          <w:tcPr>
            <w:tcW w:w="3021" w:type="dxa"/>
          </w:tcPr>
          <w:p w14:paraId="12344C8B" w14:textId="77777777" w:rsidR="00803FDD" w:rsidRDefault="00803FDD" w:rsidP="00803FDD">
            <w:pPr>
              <w:rPr>
                <w:rFonts w:ascii="Arial" w:hAnsi="Arial" w:cs="Arial"/>
              </w:rPr>
            </w:pPr>
            <w:r>
              <w:rPr>
                <w:rFonts w:ascii="Arial" w:hAnsi="Arial" w:cs="Arial"/>
              </w:rPr>
              <w:t>2 Zimmer</w:t>
            </w:r>
          </w:p>
        </w:tc>
        <w:tc>
          <w:tcPr>
            <w:tcW w:w="3021" w:type="dxa"/>
          </w:tcPr>
          <w:p w14:paraId="7B693D25" w14:textId="77777777" w:rsidR="00803FDD" w:rsidRPr="002C0613" w:rsidRDefault="00803FDD" w:rsidP="00803FDD">
            <w:pPr>
              <w:tabs>
                <w:tab w:val="left" w:pos="166"/>
                <w:tab w:val="right" w:pos="2073"/>
              </w:tabs>
              <w:ind w:left="88"/>
              <w:rPr>
                <w:rFonts w:ascii="Arial" w:hAnsi="Arial" w:cs="Arial"/>
              </w:rPr>
            </w:pPr>
            <w:r w:rsidRPr="002C0613">
              <w:rPr>
                <w:rFonts w:ascii="Arial" w:hAnsi="Arial" w:cs="Arial"/>
              </w:rPr>
              <w:t>CHF</w:t>
            </w:r>
            <w:r w:rsidRPr="002C0613">
              <w:rPr>
                <w:rFonts w:ascii="Arial" w:hAnsi="Arial" w:cs="Arial"/>
              </w:rPr>
              <w:tab/>
              <w:t>1</w:t>
            </w:r>
            <w:r>
              <w:rPr>
                <w:rFonts w:ascii="Arial" w:hAnsi="Arial" w:cs="Arial"/>
              </w:rPr>
              <w:t>'</w:t>
            </w:r>
            <w:r w:rsidRPr="002C0613">
              <w:rPr>
                <w:rFonts w:ascii="Arial" w:hAnsi="Arial" w:cs="Arial"/>
              </w:rPr>
              <w:t>570.00</w:t>
            </w:r>
          </w:p>
        </w:tc>
      </w:tr>
      <w:tr w:rsidR="00803FDD" w14:paraId="0D2B8F7F" w14:textId="77777777" w:rsidTr="003B3597">
        <w:tc>
          <w:tcPr>
            <w:tcW w:w="3020" w:type="dxa"/>
          </w:tcPr>
          <w:p w14:paraId="4B229BCA" w14:textId="77777777" w:rsidR="00803FDD" w:rsidRDefault="00803FDD" w:rsidP="00803FDD">
            <w:pPr>
              <w:rPr>
                <w:rFonts w:ascii="Arial" w:hAnsi="Arial" w:cs="Arial"/>
              </w:rPr>
            </w:pPr>
            <w:r>
              <w:rPr>
                <w:rFonts w:ascii="Arial" w:hAnsi="Arial" w:cs="Arial"/>
              </w:rPr>
              <w:t xml:space="preserve">3 Personen </w:t>
            </w:r>
            <w:r w:rsidRPr="003B3597">
              <w:rPr>
                <w:rFonts w:ascii="Arial" w:hAnsi="Arial" w:cs="Arial"/>
                <w:vertAlign w:val="superscript"/>
              </w:rPr>
              <w:t>1</w:t>
            </w:r>
          </w:p>
        </w:tc>
        <w:tc>
          <w:tcPr>
            <w:tcW w:w="3021" w:type="dxa"/>
          </w:tcPr>
          <w:p w14:paraId="09BF7B57" w14:textId="77777777" w:rsidR="00803FDD" w:rsidRDefault="00803FDD" w:rsidP="00803FDD">
            <w:pPr>
              <w:rPr>
                <w:rFonts w:ascii="Arial" w:hAnsi="Arial" w:cs="Arial"/>
              </w:rPr>
            </w:pPr>
            <w:r>
              <w:rPr>
                <w:rFonts w:ascii="Arial" w:hAnsi="Arial" w:cs="Arial"/>
              </w:rPr>
              <w:t>3 Zimmer</w:t>
            </w:r>
          </w:p>
        </w:tc>
        <w:tc>
          <w:tcPr>
            <w:tcW w:w="3021" w:type="dxa"/>
          </w:tcPr>
          <w:p w14:paraId="11EB5BC0" w14:textId="77777777" w:rsidR="00803FDD" w:rsidRPr="002C0613" w:rsidRDefault="00803FDD" w:rsidP="00803FDD">
            <w:pPr>
              <w:tabs>
                <w:tab w:val="left" w:pos="166"/>
                <w:tab w:val="right" w:pos="2073"/>
              </w:tabs>
              <w:ind w:left="88"/>
              <w:rPr>
                <w:rFonts w:ascii="Arial" w:hAnsi="Arial" w:cs="Arial"/>
              </w:rPr>
            </w:pPr>
            <w:r w:rsidRPr="002C0613">
              <w:rPr>
                <w:rFonts w:ascii="Arial" w:hAnsi="Arial" w:cs="Arial"/>
              </w:rPr>
              <w:t>CHF</w:t>
            </w:r>
            <w:r w:rsidRPr="002C0613">
              <w:rPr>
                <w:rFonts w:ascii="Arial" w:hAnsi="Arial" w:cs="Arial"/>
              </w:rPr>
              <w:tab/>
              <w:t>1</w:t>
            </w:r>
            <w:r>
              <w:rPr>
                <w:rFonts w:ascii="Arial" w:hAnsi="Arial" w:cs="Arial"/>
              </w:rPr>
              <w:t>'</w:t>
            </w:r>
            <w:r w:rsidRPr="002C0613">
              <w:rPr>
                <w:rFonts w:ascii="Arial" w:hAnsi="Arial" w:cs="Arial"/>
              </w:rPr>
              <w:t>960.00</w:t>
            </w:r>
          </w:p>
        </w:tc>
      </w:tr>
      <w:tr w:rsidR="00803FDD" w14:paraId="7BDF76D7" w14:textId="77777777" w:rsidTr="003B3597">
        <w:tc>
          <w:tcPr>
            <w:tcW w:w="3020" w:type="dxa"/>
          </w:tcPr>
          <w:p w14:paraId="5B2CBE32" w14:textId="77777777" w:rsidR="00803FDD" w:rsidRDefault="00803FDD" w:rsidP="00803FDD">
            <w:pPr>
              <w:rPr>
                <w:rFonts w:ascii="Arial" w:hAnsi="Arial" w:cs="Arial"/>
              </w:rPr>
            </w:pPr>
            <w:r>
              <w:rPr>
                <w:rFonts w:ascii="Arial" w:hAnsi="Arial" w:cs="Arial"/>
              </w:rPr>
              <w:t>4 Personen</w:t>
            </w:r>
          </w:p>
        </w:tc>
        <w:tc>
          <w:tcPr>
            <w:tcW w:w="3021" w:type="dxa"/>
          </w:tcPr>
          <w:p w14:paraId="5E8973CE" w14:textId="77777777" w:rsidR="00803FDD" w:rsidRDefault="00803FDD" w:rsidP="00803FDD">
            <w:pPr>
              <w:rPr>
                <w:rFonts w:ascii="Arial" w:hAnsi="Arial" w:cs="Arial"/>
              </w:rPr>
            </w:pPr>
            <w:r>
              <w:rPr>
                <w:rFonts w:ascii="Arial" w:hAnsi="Arial" w:cs="Arial"/>
              </w:rPr>
              <w:t>3 ½ Zimmer</w:t>
            </w:r>
          </w:p>
        </w:tc>
        <w:tc>
          <w:tcPr>
            <w:tcW w:w="3021" w:type="dxa"/>
          </w:tcPr>
          <w:p w14:paraId="5A2C9866" w14:textId="77777777" w:rsidR="00803FDD" w:rsidRPr="002C0613" w:rsidRDefault="00803FDD" w:rsidP="00803FDD">
            <w:pPr>
              <w:tabs>
                <w:tab w:val="left" w:pos="166"/>
                <w:tab w:val="right" w:pos="2073"/>
              </w:tabs>
              <w:ind w:left="88"/>
              <w:rPr>
                <w:rFonts w:ascii="Arial" w:hAnsi="Arial" w:cs="Arial"/>
              </w:rPr>
            </w:pPr>
            <w:r w:rsidRPr="002C0613">
              <w:rPr>
                <w:rFonts w:ascii="Arial" w:hAnsi="Arial" w:cs="Arial"/>
              </w:rPr>
              <w:t>CHF</w:t>
            </w:r>
            <w:r w:rsidRPr="002C0613">
              <w:rPr>
                <w:rFonts w:ascii="Arial" w:hAnsi="Arial" w:cs="Arial"/>
              </w:rPr>
              <w:tab/>
              <w:t>2</w:t>
            </w:r>
            <w:r>
              <w:rPr>
                <w:rFonts w:ascii="Arial" w:hAnsi="Arial" w:cs="Arial"/>
              </w:rPr>
              <w:t>'</w:t>
            </w:r>
            <w:r w:rsidRPr="002C0613">
              <w:rPr>
                <w:rFonts w:ascii="Arial" w:hAnsi="Arial" w:cs="Arial"/>
              </w:rPr>
              <w:t>280.00</w:t>
            </w:r>
          </w:p>
        </w:tc>
      </w:tr>
      <w:tr w:rsidR="00803FDD" w14:paraId="7CFFDD54" w14:textId="77777777" w:rsidTr="003B3597">
        <w:tc>
          <w:tcPr>
            <w:tcW w:w="3020" w:type="dxa"/>
          </w:tcPr>
          <w:p w14:paraId="46DF04A0" w14:textId="77777777" w:rsidR="00803FDD" w:rsidRDefault="00803FDD" w:rsidP="00803FDD">
            <w:pPr>
              <w:rPr>
                <w:rFonts w:ascii="Arial" w:hAnsi="Arial" w:cs="Arial"/>
              </w:rPr>
            </w:pPr>
            <w:r>
              <w:rPr>
                <w:rFonts w:ascii="Arial" w:hAnsi="Arial" w:cs="Arial"/>
              </w:rPr>
              <w:t>5 Personen</w:t>
            </w:r>
          </w:p>
        </w:tc>
        <w:tc>
          <w:tcPr>
            <w:tcW w:w="3021" w:type="dxa"/>
          </w:tcPr>
          <w:p w14:paraId="74C144F7" w14:textId="77777777" w:rsidR="00803FDD" w:rsidRDefault="00803FDD" w:rsidP="00803FDD">
            <w:pPr>
              <w:rPr>
                <w:rFonts w:ascii="Arial" w:hAnsi="Arial" w:cs="Arial"/>
              </w:rPr>
            </w:pPr>
            <w:r>
              <w:rPr>
                <w:rFonts w:ascii="Arial" w:hAnsi="Arial" w:cs="Arial"/>
              </w:rPr>
              <w:t>4 ½ Zimmer</w:t>
            </w:r>
          </w:p>
        </w:tc>
        <w:tc>
          <w:tcPr>
            <w:tcW w:w="3021" w:type="dxa"/>
          </w:tcPr>
          <w:p w14:paraId="357FA594" w14:textId="77777777" w:rsidR="00803FDD" w:rsidRPr="002C0613" w:rsidRDefault="00803FDD" w:rsidP="00803FDD">
            <w:pPr>
              <w:tabs>
                <w:tab w:val="left" w:pos="166"/>
                <w:tab w:val="right" w:pos="2073"/>
              </w:tabs>
              <w:ind w:left="88"/>
              <w:rPr>
                <w:rFonts w:ascii="Arial" w:hAnsi="Arial" w:cs="Arial"/>
              </w:rPr>
            </w:pPr>
            <w:r w:rsidRPr="002C0613">
              <w:rPr>
                <w:rFonts w:ascii="Arial" w:hAnsi="Arial" w:cs="Arial"/>
              </w:rPr>
              <w:t>CHF</w:t>
            </w:r>
            <w:r w:rsidRPr="002C0613">
              <w:rPr>
                <w:rFonts w:ascii="Arial" w:hAnsi="Arial" w:cs="Arial"/>
              </w:rPr>
              <w:tab/>
              <w:t>2</w:t>
            </w:r>
            <w:r>
              <w:rPr>
                <w:rFonts w:ascii="Arial" w:hAnsi="Arial" w:cs="Arial"/>
              </w:rPr>
              <w:t>'</w:t>
            </w:r>
            <w:r w:rsidRPr="002C0613">
              <w:rPr>
                <w:rFonts w:ascii="Arial" w:hAnsi="Arial" w:cs="Arial"/>
              </w:rPr>
              <w:t>500.00</w:t>
            </w:r>
          </w:p>
        </w:tc>
      </w:tr>
      <w:tr w:rsidR="00803FDD" w14:paraId="03121B95" w14:textId="77777777" w:rsidTr="003B3597">
        <w:tc>
          <w:tcPr>
            <w:tcW w:w="3020" w:type="dxa"/>
          </w:tcPr>
          <w:p w14:paraId="7EDAD30D" w14:textId="77777777" w:rsidR="00803FDD" w:rsidRPr="00FE04D3" w:rsidRDefault="00803FDD" w:rsidP="00803FDD">
            <w:pPr>
              <w:rPr>
                <w:rFonts w:ascii="Arial" w:hAnsi="Arial" w:cs="Arial"/>
              </w:rPr>
            </w:pPr>
            <w:r w:rsidRPr="00FE04D3">
              <w:rPr>
                <w:rFonts w:ascii="Arial" w:hAnsi="Arial" w:cs="Arial"/>
              </w:rPr>
              <w:t>6 Personen (und mehr)</w:t>
            </w:r>
          </w:p>
        </w:tc>
        <w:tc>
          <w:tcPr>
            <w:tcW w:w="3021" w:type="dxa"/>
          </w:tcPr>
          <w:p w14:paraId="2BDF9D86" w14:textId="77777777" w:rsidR="00803FDD" w:rsidRDefault="00803FDD" w:rsidP="00803FDD">
            <w:pPr>
              <w:rPr>
                <w:rFonts w:ascii="Arial" w:hAnsi="Arial" w:cs="Arial"/>
              </w:rPr>
            </w:pPr>
            <w:r>
              <w:rPr>
                <w:rFonts w:ascii="Arial" w:hAnsi="Arial" w:cs="Arial"/>
              </w:rPr>
              <w:t>5 Zimmer</w:t>
            </w:r>
          </w:p>
        </w:tc>
        <w:tc>
          <w:tcPr>
            <w:tcW w:w="3021" w:type="dxa"/>
          </w:tcPr>
          <w:p w14:paraId="3CAAE4A3" w14:textId="77777777" w:rsidR="00803FDD" w:rsidRPr="002C0613" w:rsidRDefault="00803FDD" w:rsidP="00803FDD">
            <w:pPr>
              <w:tabs>
                <w:tab w:val="left" w:pos="166"/>
                <w:tab w:val="right" w:pos="2073"/>
              </w:tabs>
              <w:ind w:left="88"/>
              <w:rPr>
                <w:rFonts w:ascii="Arial" w:hAnsi="Arial" w:cs="Arial"/>
              </w:rPr>
            </w:pPr>
            <w:r w:rsidRPr="002C0613">
              <w:rPr>
                <w:rFonts w:ascii="Arial" w:hAnsi="Arial" w:cs="Arial"/>
              </w:rPr>
              <w:t>CHF</w:t>
            </w:r>
            <w:r w:rsidRPr="002C0613">
              <w:rPr>
                <w:rFonts w:ascii="Arial" w:hAnsi="Arial" w:cs="Arial"/>
              </w:rPr>
              <w:tab/>
              <w:t>2</w:t>
            </w:r>
            <w:r>
              <w:rPr>
                <w:rFonts w:ascii="Arial" w:hAnsi="Arial" w:cs="Arial"/>
              </w:rPr>
              <w:t>'</w:t>
            </w:r>
            <w:r w:rsidRPr="002C0613">
              <w:rPr>
                <w:rFonts w:ascii="Arial" w:hAnsi="Arial" w:cs="Arial"/>
              </w:rPr>
              <w:t>910.00</w:t>
            </w:r>
          </w:p>
        </w:tc>
      </w:tr>
    </w:tbl>
    <w:p w14:paraId="68B8D8DA" w14:textId="77777777" w:rsidR="003B3597" w:rsidRDefault="003B3597" w:rsidP="003B3597">
      <w:pPr>
        <w:rPr>
          <w:rFonts w:ascii="Arial" w:hAnsi="Arial" w:cs="Arial"/>
        </w:rPr>
      </w:pPr>
    </w:p>
    <w:p w14:paraId="1664061B" w14:textId="77777777" w:rsidR="003B3597" w:rsidRPr="00803FDD" w:rsidRDefault="00823E88" w:rsidP="003B3597">
      <w:pPr>
        <w:rPr>
          <w:rFonts w:ascii="Arial" w:hAnsi="Arial" w:cs="Arial"/>
          <w:lang w:val="de-CH"/>
        </w:rPr>
      </w:pPr>
      <w:r w:rsidRPr="00803FDD">
        <w:rPr>
          <w:rFonts w:ascii="Arial" w:hAnsi="Arial" w:cs="Arial"/>
          <w:vertAlign w:val="superscript"/>
          <w:lang w:val="de-CH"/>
        </w:rPr>
        <w:t>1</w:t>
      </w:r>
      <w:r w:rsidRPr="00803FDD">
        <w:rPr>
          <w:rFonts w:ascii="Arial" w:hAnsi="Arial" w:cs="Arial"/>
          <w:lang w:val="de-CH"/>
        </w:rPr>
        <w:t xml:space="preserve"> g</w:t>
      </w:r>
      <w:r w:rsidR="003B3597" w:rsidRPr="00803FDD">
        <w:rPr>
          <w:rFonts w:ascii="Arial" w:hAnsi="Arial" w:cs="Arial"/>
          <w:lang w:val="de-CH"/>
        </w:rPr>
        <w:t>ilt auch für Alleinerziehende mit einem oder zwei Kinder</w:t>
      </w:r>
    </w:p>
    <w:p w14:paraId="164AFB4C" w14:textId="77777777" w:rsidR="003B3597" w:rsidRPr="00803FDD" w:rsidRDefault="003B3597" w:rsidP="003B3597">
      <w:pPr>
        <w:rPr>
          <w:rFonts w:ascii="Arial" w:hAnsi="Arial" w:cs="Arial"/>
          <w:lang w:val="de-CH"/>
        </w:rPr>
      </w:pPr>
    </w:p>
    <w:p w14:paraId="55976302" w14:textId="77777777" w:rsidR="003B3597" w:rsidRPr="00803FDD" w:rsidRDefault="003B3597" w:rsidP="00823E88">
      <w:pPr>
        <w:jc w:val="both"/>
        <w:rPr>
          <w:rFonts w:ascii="Arial" w:hAnsi="Arial" w:cs="Arial"/>
          <w:b/>
          <w:lang w:val="de-CH"/>
        </w:rPr>
      </w:pPr>
      <w:r w:rsidRPr="00803FDD">
        <w:rPr>
          <w:rFonts w:ascii="Arial" w:hAnsi="Arial" w:cs="Arial"/>
          <w:b/>
          <w:lang w:val="de-CH"/>
        </w:rPr>
        <w:t>Bemerkung</w:t>
      </w:r>
    </w:p>
    <w:p w14:paraId="2BBE19BF" w14:textId="77777777" w:rsidR="003B3597" w:rsidRPr="00803FDD" w:rsidRDefault="003B3597" w:rsidP="00823E88">
      <w:pPr>
        <w:jc w:val="both"/>
        <w:rPr>
          <w:rFonts w:ascii="Arial" w:hAnsi="Arial" w:cs="Arial"/>
          <w:lang w:val="de-CH"/>
        </w:rPr>
      </w:pPr>
      <w:r w:rsidRPr="00803FDD">
        <w:rPr>
          <w:rFonts w:ascii="Arial" w:hAnsi="Arial" w:cs="Arial"/>
          <w:lang w:val="de-CH"/>
        </w:rPr>
        <w:t>Gemäss Richtlinien der Schweizerischen Konferenz für öffentliche Sozialhilfe (SKOS) w</w:t>
      </w:r>
      <w:r w:rsidR="00823E88" w:rsidRPr="00803FDD">
        <w:rPr>
          <w:rFonts w:ascii="Arial" w:hAnsi="Arial" w:cs="Arial"/>
          <w:lang w:val="de-CH"/>
        </w:rPr>
        <w:t>e</w:t>
      </w:r>
      <w:r w:rsidRPr="00803FDD">
        <w:rPr>
          <w:rFonts w:ascii="Arial" w:hAnsi="Arial" w:cs="Arial"/>
          <w:lang w:val="de-CH"/>
        </w:rPr>
        <w:t>rden Mietkosten im Rahmen der wirtschaftlichen Sozialhilfe übernommen.</w:t>
      </w:r>
    </w:p>
    <w:p w14:paraId="36EE7BF2" w14:textId="77777777" w:rsidR="003B3597" w:rsidRPr="00803FDD" w:rsidRDefault="003B3597" w:rsidP="00823E88">
      <w:pPr>
        <w:jc w:val="both"/>
        <w:rPr>
          <w:rFonts w:ascii="Arial" w:hAnsi="Arial" w:cs="Arial"/>
          <w:lang w:val="de-CH"/>
        </w:rPr>
      </w:pPr>
    </w:p>
    <w:p w14:paraId="7615B84B" w14:textId="77777777" w:rsidR="003B3597" w:rsidRPr="00803FDD" w:rsidRDefault="003B3597" w:rsidP="00823E88">
      <w:pPr>
        <w:jc w:val="both"/>
        <w:rPr>
          <w:rFonts w:ascii="Arial" w:hAnsi="Arial" w:cs="Arial"/>
          <w:lang w:val="de-CH"/>
        </w:rPr>
      </w:pPr>
      <w:r w:rsidRPr="00803FDD">
        <w:rPr>
          <w:rFonts w:ascii="Arial" w:hAnsi="Arial" w:cs="Arial"/>
          <w:lang w:val="de-CH"/>
        </w:rPr>
        <w:t>Sozialhilfeempfänger, welche über längere Zeit unterstützt w</w:t>
      </w:r>
      <w:r w:rsidR="000D15E4" w:rsidRPr="00803FDD">
        <w:rPr>
          <w:rFonts w:ascii="Arial" w:hAnsi="Arial" w:cs="Arial"/>
          <w:lang w:val="de-CH"/>
        </w:rPr>
        <w:t>e</w:t>
      </w:r>
      <w:r w:rsidRPr="00803FDD">
        <w:rPr>
          <w:rFonts w:ascii="Arial" w:hAnsi="Arial" w:cs="Arial"/>
          <w:lang w:val="de-CH"/>
        </w:rPr>
        <w:t>rden und deren Mietzinsausgaben die Mietzinslimite übersteigen, haben den Nachweis zu erbringen, dass sie sich um eine günstigere Wohnung bemühen. Allenfalls wird eine Frist gesetzt, wobei auf den Kündigungstermin Rücksicht genommen wird. Wurde nach Ablauf der Frist keine günstigere Wohnung genommen oder gefunden, wird nur der Betrag gemäss der Mietzinsrichtlinie für die Berechnung der Sozialhilfe berücksichtigt.</w:t>
      </w:r>
    </w:p>
    <w:p w14:paraId="3A4C1D17" w14:textId="77777777" w:rsidR="003B3597" w:rsidRPr="00803FDD" w:rsidRDefault="003B3597" w:rsidP="00823E88">
      <w:pPr>
        <w:jc w:val="both"/>
        <w:rPr>
          <w:rFonts w:ascii="Arial" w:hAnsi="Arial" w:cs="Arial"/>
          <w:lang w:val="de-CH"/>
        </w:rPr>
      </w:pPr>
    </w:p>
    <w:p w14:paraId="1504E156" w14:textId="77777777" w:rsidR="003B3597" w:rsidRPr="00803FDD" w:rsidRDefault="003B3597" w:rsidP="00823E88">
      <w:pPr>
        <w:jc w:val="both"/>
        <w:rPr>
          <w:rFonts w:ascii="Arial" w:hAnsi="Arial" w:cs="Arial"/>
          <w:b/>
          <w:lang w:val="de-CH"/>
        </w:rPr>
      </w:pPr>
      <w:r w:rsidRPr="00803FDD">
        <w:rPr>
          <w:rFonts w:ascii="Arial" w:hAnsi="Arial" w:cs="Arial"/>
          <w:b/>
          <w:lang w:val="de-CH"/>
        </w:rPr>
        <w:t>Mietzinsdepot</w:t>
      </w:r>
    </w:p>
    <w:p w14:paraId="77455BE2" w14:textId="32DF8CD7" w:rsidR="00F07CC0" w:rsidRPr="00803FDD" w:rsidRDefault="00F07CC0" w:rsidP="00F07CC0">
      <w:pPr>
        <w:jc w:val="both"/>
        <w:rPr>
          <w:rFonts w:ascii="Arial" w:hAnsi="Arial" w:cs="Arial"/>
          <w:lang w:val="de-CH"/>
        </w:rPr>
      </w:pPr>
      <w:r w:rsidRPr="00803FDD">
        <w:rPr>
          <w:rFonts w:ascii="Arial" w:hAnsi="Arial" w:cs="Arial"/>
          <w:lang w:val="de-CH"/>
        </w:rPr>
        <w:t>D</w:t>
      </w:r>
      <w:r w:rsidR="004E7DF7">
        <w:rPr>
          <w:rFonts w:ascii="Arial" w:hAnsi="Arial" w:cs="Arial"/>
          <w:lang w:val="de-CH"/>
        </w:rPr>
        <w:t>as</w:t>
      </w:r>
      <w:r w:rsidRPr="00803FDD">
        <w:rPr>
          <w:rFonts w:ascii="Arial" w:hAnsi="Arial" w:cs="Arial"/>
          <w:lang w:val="de-CH"/>
        </w:rPr>
        <w:t xml:space="preserve"> Regionale Sozial</w:t>
      </w:r>
      <w:r w:rsidR="004E7DF7">
        <w:rPr>
          <w:rFonts w:ascii="Arial" w:hAnsi="Arial" w:cs="Arial"/>
          <w:lang w:val="de-CH"/>
        </w:rPr>
        <w:t xml:space="preserve">amt </w:t>
      </w:r>
      <w:r w:rsidR="00E92CEC">
        <w:rPr>
          <w:rFonts w:ascii="Arial" w:hAnsi="Arial" w:cs="Arial"/>
          <w:lang w:val="de-CH"/>
        </w:rPr>
        <w:t xml:space="preserve">Weggis </w:t>
      </w:r>
      <w:r w:rsidRPr="00803FDD">
        <w:rPr>
          <w:rFonts w:ascii="Arial" w:hAnsi="Arial" w:cs="Arial"/>
          <w:lang w:val="de-CH"/>
        </w:rPr>
        <w:t xml:space="preserve">kann </w:t>
      </w:r>
      <w:r w:rsidR="008F1936">
        <w:rPr>
          <w:rFonts w:ascii="Arial" w:hAnsi="Arial" w:cs="Arial"/>
          <w:lang w:val="de-CH"/>
        </w:rPr>
        <w:t xml:space="preserve">eine Garantieerklärung abgeben. </w:t>
      </w:r>
    </w:p>
    <w:p w14:paraId="3AE2DD6B" w14:textId="77777777" w:rsidR="003B3597" w:rsidRPr="00803FDD" w:rsidRDefault="003B3597" w:rsidP="00823E88">
      <w:pPr>
        <w:jc w:val="both"/>
        <w:rPr>
          <w:rFonts w:ascii="Arial" w:hAnsi="Arial" w:cs="Arial"/>
          <w:lang w:val="de-CH"/>
        </w:rPr>
      </w:pPr>
    </w:p>
    <w:p w14:paraId="2C553680" w14:textId="77777777" w:rsidR="00600FCD" w:rsidRPr="00600FCD" w:rsidRDefault="00600FCD" w:rsidP="00823E88">
      <w:pPr>
        <w:jc w:val="both"/>
        <w:rPr>
          <w:rFonts w:ascii="Arial" w:hAnsi="Arial" w:cs="Arial"/>
          <w:b/>
          <w:lang w:val="de-CH"/>
        </w:rPr>
      </w:pPr>
      <w:r w:rsidRPr="00600FCD">
        <w:rPr>
          <w:rFonts w:ascii="Arial" w:hAnsi="Arial" w:cs="Arial"/>
          <w:b/>
          <w:lang w:val="de-CH"/>
        </w:rPr>
        <w:t>Inkraftsetzung</w:t>
      </w:r>
    </w:p>
    <w:p w14:paraId="5C18A42A" w14:textId="77777777" w:rsidR="003B3597" w:rsidRPr="00FE04D3" w:rsidRDefault="003B3597" w:rsidP="00823E88">
      <w:pPr>
        <w:jc w:val="both"/>
        <w:rPr>
          <w:rFonts w:ascii="Arial" w:hAnsi="Arial" w:cs="Arial"/>
          <w:lang w:val="de-CH"/>
        </w:rPr>
      </w:pPr>
      <w:r w:rsidRPr="00FE04D3">
        <w:rPr>
          <w:rFonts w:ascii="Arial" w:hAnsi="Arial" w:cs="Arial"/>
          <w:lang w:val="de-CH"/>
        </w:rPr>
        <w:t xml:space="preserve">Die Mietzinsrichtlinien wurden durch </w:t>
      </w:r>
      <w:r w:rsidR="000D15E4" w:rsidRPr="00FE04D3">
        <w:rPr>
          <w:rFonts w:ascii="Arial" w:hAnsi="Arial" w:cs="Arial"/>
          <w:lang w:val="de-CH"/>
        </w:rPr>
        <w:t>d</w:t>
      </w:r>
      <w:r w:rsidRPr="00FE04D3">
        <w:rPr>
          <w:rFonts w:ascii="Arial" w:hAnsi="Arial" w:cs="Arial"/>
          <w:lang w:val="de-CH"/>
        </w:rPr>
        <w:t>en Gemeind</w:t>
      </w:r>
      <w:r w:rsidR="000D15E4" w:rsidRPr="00FE04D3">
        <w:rPr>
          <w:rFonts w:ascii="Arial" w:hAnsi="Arial" w:cs="Arial"/>
          <w:lang w:val="de-CH"/>
        </w:rPr>
        <w:t>e</w:t>
      </w:r>
      <w:r w:rsidRPr="00FE04D3">
        <w:rPr>
          <w:rFonts w:ascii="Arial" w:hAnsi="Arial" w:cs="Arial"/>
          <w:lang w:val="de-CH"/>
        </w:rPr>
        <w:t xml:space="preserve">rat Weggis am </w:t>
      </w:r>
      <w:r w:rsidR="001716A0" w:rsidRPr="00FE04D3">
        <w:rPr>
          <w:rFonts w:ascii="Arial" w:hAnsi="Arial" w:cs="Arial"/>
          <w:lang w:val="de-CH"/>
        </w:rPr>
        <w:t>05.06.2024</w:t>
      </w:r>
      <w:r w:rsidR="00FE04D3">
        <w:rPr>
          <w:rFonts w:ascii="Arial" w:hAnsi="Arial" w:cs="Arial"/>
          <w:lang w:val="de-CH"/>
        </w:rPr>
        <w:t xml:space="preserve"> und</w:t>
      </w:r>
      <w:r w:rsidR="00E92CEC" w:rsidRPr="00FE04D3">
        <w:rPr>
          <w:rFonts w:ascii="Arial" w:hAnsi="Arial" w:cs="Arial"/>
          <w:lang w:val="de-CH"/>
        </w:rPr>
        <w:t xml:space="preserve"> </w:t>
      </w:r>
      <w:r w:rsidR="00F07CC0" w:rsidRPr="00FE04D3">
        <w:rPr>
          <w:rFonts w:ascii="Arial" w:hAnsi="Arial" w:cs="Arial"/>
          <w:lang w:val="de-CH"/>
        </w:rPr>
        <w:t xml:space="preserve">durch den Gemeinderat Vitznau am </w:t>
      </w:r>
      <w:r w:rsidR="00CB354D" w:rsidRPr="00FE04D3">
        <w:rPr>
          <w:rFonts w:ascii="Arial" w:hAnsi="Arial" w:cs="Arial"/>
          <w:lang w:val="de-CH"/>
        </w:rPr>
        <w:t>25.06.2024</w:t>
      </w:r>
      <w:r w:rsidR="00FE04D3">
        <w:rPr>
          <w:rFonts w:ascii="Arial" w:hAnsi="Arial" w:cs="Arial"/>
          <w:lang w:val="de-CH"/>
        </w:rPr>
        <w:t xml:space="preserve"> genehmigt </w:t>
      </w:r>
      <w:r w:rsidR="00FE04D3" w:rsidRPr="00FE04D3">
        <w:rPr>
          <w:rFonts w:ascii="Arial" w:hAnsi="Arial" w:cs="Arial"/>
          <w:lang w:val="de-CH"/>
        </w:rPr>
        <w:t>und sind ab 01.08.2024</w:t>
      </w:r>
      <w:r w:rsidR="00FE04D3">
        <w:rPr>
          <w:rFonts w:ascii="Arial" w:hAnsi="Arial" w:cs="Arial"/>
          <w:lang w:val="de-CH"/>
        </w:rPr>
        <w:t xml:space="preserve"> gültig. Durch den</w:t>
      </w:r>
      <w:r w:rsidR="00E92CEC" w:rsidRPr="00FE04D3">
        <w:rPr>
          <w:rFonts w:ascii="Arial" w:hAnsi="Arial" w:cs="Arial"/>
          <w:lang w:val="de-CH"/>
        </w:rPr>
        <w:t xml:space="preserve"> Gemeinderat Greppen </w:t>
      </w:r>
      <w:r w:rsidR="00FE04D3">
        <w:rPr>
          <w:rFonts w:ascii="Arial" w:hAnsi="Arial" w:cs="Arial"/>
          <w:lang w:val="de-CH"/>
        </w:rPr>
        <w:t xml:space="preserve">wurden sie am </w:t>
      </w:r>
      <w:r w:rsidR="00E92CEC" w:rsidRPr="00FE04D3">
        <w:rPr>
          <w:rFonts w:ascii="Arial" w:hAnsi="Arial" w:cs="Arial"/>
          <w:lang w:val="de-CH"/>
        </w:rPr>
        <w:t xml:space="preserve">08.07.2024 </w:t>
      </w:r>
      <w:r w:rsidRPr="00FE04D3">
        <w:rPr>
          <w:rFonts w:ascii="Arial" w:hAnsi="Arial" w:cs="Arial"/>
          <w:lang w:val="de-CH"/>
        </w:rPr>
        <w:t xml:space="preserve">genehmigt und sind ab </w:t>
      </w:r>
      <w:r w:rsidR="00E92CEC" w:rsidRPr="00FE04D3">
        <w:rPr>
          <w:rFonts w:ascii="Arial" w:hAnsi="Arial" w:cs="Arial"/>
          <w:lang w:val="de-CH"/>
        </w:rPr>
        <w:t xml:space="preserve">01.01.2025 </w:t>
      </w:r>
      <w:r w:rsidRPr="00FE04D3">
        <w:rPr>
          <w:rFonts w:ascii="Arial" w:hAnsi="Arial" w:cs="Arial"/>
          <w:lang w:val="de-CH"/>
        </w:rPr>
        <w:t>gültig.</w:t>
      </w:r>
    </w:p>
    <w:p w14:paraId="385ECD07" w14:textId="77777777" w:rsidR="00CE191D" w:rsidRPr="00FE04D3" w:rsidRDefault="00CE191D" w:rsidP="00823E88">
      <w:pPr>
        <w:jc w:val="both"/>
        <w:rPr>
          <w:rFonts w:ascii="Arial" w:hAnsi="Arial" w:cs="Arial"/>
          <w:lang w:val="de-CH"/>
        </w:rPr>
      </w:pPr>
    </w:p>
    <w:p w14:paraId="27EC635B" w14:textId="77777777" w:rsidR="00600FCD" w:rsidRPr="00FE04D3" w:rsidRDefault="00600FCD" w:rsidP="00823E88">
      <w:pPr>
        <w:jc w:val="both"/>
        <w:rPr>
          <w:rFonts w:ascii="Arial" w:hAnsi="Arial" w:cs="Arial"/>
          <w:lang w:val="de-CH"/>
        </w:rPr>
      </w:pPr>
    </w:p>
    <w:p w14:paraId="32AC5D6C" w14:textId="77777777" w:rsidR="00CE191D" w:rsidRPr="00803FDD" w:rsidRDefault="00CE191D" w:rsidP="00823E88">
      <w:pPr>
        <w:jc w:val="both"/>
        <w:rPr>
          <w:rFonts w:ascii="Arial" w:hAnsi="Arial" w:cs="Arial"/>
          <w:lang w:val="de-CH"/>
        </w:rPr>
      </w:pPr>
      <w:r w:rsidRPr="00FE04D3">
        <w:rPr>
          <w:rFonts w:ascii="Arial" w:hAnsi="Arial" w:cs="Arial"/>
          <w:lang w:val="de-CH"/>
        </w:rPr>
        <w:t xml:space="preserve">Weggis, 01. </w:t>
      </w:r>
      <w:r w:rsidR="00E92CEC" w:rsidRPr="00FE04D3">
        <w:rPr>
          <w:rFonts w:ascii="Arial" w:hAnsi="Arial" w:cs="Arial"/>
          <w:lang w:val="de-CH"/>
        </w:rPr>
        <w:t>Januar 2025</w:t>
      </w:r>
    </w:p>
    <w:sectPr w:rsidR="00CE191D" w:rsidRPr="00803FDD">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DEC4C" w14:textId="77777777" w:rsidR="00934451" w:rsidRDefault="00934451" w:rsidP="00823E88">
      <w:r>
        <w:separator/>
      </w:r>
    </w:p>
  </w:endnote>
  <w:endnote w:type="continuationSeparator" w:id="0">
    <w:p w14:paraId="1C18DE1B" w14:textId="77777777" w:rsidR="00934451" w:rsidRDefault="00934451" w:rsidP="0082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EE5C" w14:textId="77777777" w:rsidR="00934451" w:rsidRDefault="00934451" w:rsidP="00823E88">
      <w:r>
        <w:separator/>
      </w:r>
    </w:p>
  </w:footnote>
  <w:footnote w:type="continuationSeparator" w:id="0">
    <w:p w14:paraId="15D7BAFD" w14:textId="77777777" w:rsidR="00934451" w:rsidRDefault="00934451" w:rsidP="00823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64FF" w14:textId="77777777" w:rsidR="00823E88" w:rsidRDefault="00823E88">
    <w:pPr>
      <w:pStyle w:val="Kopfzeile"/>
    </w:pPr>
    <w:r>
      <w:rPr>
        <w:noProof/>
        <w:lang w:eastAsia="de-CH"/>
      </w:rPr>
      <w:drawing>
        <wp:anchor distT="0" distB="0" distL="114300" distR="114300" simplePos="0" relativeHeight="251659264" behindDoc="0" locked="1" layoutInCell="1" allowOverlap="1" wp14:anchorId="78F0DB0B" wp14:editId="4B102DC8">
          <wp:simplePos x="0" y="0"/>
          <wp:positionH relativeFrom="page">
            <wp:posOffset>899795</wp:posOffset>
          </wp:positionH>
          <wp:positionV relativeFrom="page">
            <wp:posOffset>448945</wp:posOffset>
          </wp:positionV>
          <wp:extent cx="6127115" cy="619125"/>
          <wp:effectExtent l="0" t="0" r="0" b="0"/>
          <wp:wrapNone/>
          <wp:docPr id="9" name="Bild 3"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115"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97"/>
    <w:rsid w:val="000716A0"/>
    <w:rsid w:val="000D15E4"/>
    <w:rsid w:val="001716A0"/>
    <w:rsid w:val="001D7631"/>
    <w:rsid w:val="002C0613"/>
    <w:rsid w:val="003B3597"/>
    <w:rsid w:val="004E7DF7"/>
    <w:rsid w:val="0050080C"/>
    <w:rsid w:val="00600FCD"/>
    <w:rsid w:val="006368BE"/>
    <w:rsid w:val="006B03E1"/>
    <w:rsid w:val="006B635D"/>
    <w:rsid w:val="00803FDD"/>
    <w:rsid w:val="00823E88"/>
    <w:rsid w:val="008A498D"/>
    <w:rsid w:val="008F1936"/>
    <w:rsid w:val="00934451"/>
    <w:rsid w:val="00A1032B"/>
    <w:rsid w:val="00B01CED"/>
    <w:rsid w:val="00B022D5"/>
    <w:rsid w:val="00CB354D"/>
    <w:rsid w:val="00CE191D"/>
    <w:rsid w:val="00E326C6"/>
    <w:rsid w:val="00E92CEC"/>
    <w:rsid w:val="00ED597F"/>
    <w:rsid w:val="00F07CC0"/>
    <w:rsid w:val="00F5310A"/>
    <w:rsid w:val="00F81608"/>
    <w:rsid w:val="00FE04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05BE"/>
  <w15:chartTrackingRefBased/>
  <w15:docId w15:val="{6F90E214-3419-460F-9CB9-1B4008FF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3597"/>
    <w:pPr>
      <w:widowControl w:val="0"/>
      <w:spacing w:after="0" w:line="240" w:lineRule="auto"/>
    </w:pPr>
    <w:rPr>
      <w:rFonts w:asciiTheme="minorHAnsi" w:hAnsiTheme="minorHAnsi"/>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B3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23E88"/>
    <w:pPr>
      <w:tabs>
        <w:tab w:val="center" w:pos="4536"/>
        <w:tab w:val="right" w:pos="9072"/>
      </w:tabs>
    </w:pPr>
  </w:style>
  <w:style w:type="character" w:customStyle="1" w:styleId="KopfzeileZchn">
    <w:name w:val="Kopfzeile Zchn"/>
    <w:basedOn w:val="Absatz-Standardschriftart"/>
    <w:link w:val="Kopfzeile"/>
    <w:uiPriority w:val="99"/>
    <w:rsid w:val="00823E88"/>
    <w:rPr>
      <w:rFonts w:asciiTheme="minorHAnsi" w:hAnsiTheme="minorHAnsi"/>
      <w:lang w:val="en-US"/>
    </w:rPr>
  </w:style>
  <w:style w:type="paragraph" w:styleId="Fuzeile">
    <w:name w:val="footer"/>
    <w:basedOn w:val="Standard"/>
    <w:link w:val="FuzeileZchn"/>
    <w:uiPriority w:val="99"/>
    <w:unhideWhenUsed/>
    <w:rsid w:val="00823E88"/>
    <w:pPr>
      <w:tabs>
        <w:tab w:val="center" w:pos="4536"/>
        <w:tab w:val="right" w:pos="9072"/>
      </w:tabs>
    </w:pPr>
  </w:style>
  <w:style w:type="character" w:customStyle="1" w:styleId="FuzeileZchn">
    <w:name w:val="Fußzeile Zchn"/>
    <w:basedOn w:val="Absatz-Standardschriftart"/>
    <w:link w:val="Fuzeile"/>
    <w:uiPriority w:val="99"/>
    <w:rsid w:val="00823E88"/>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1348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Gemeinde Weggis</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Bärtsch Petra</dc:creator>
  <cp:keywords/>
  <dc:description/>
  <cp:lastModifiedBy>Würsch Adina</cp:lastModifiedBy>
  <cp:revision>19</cp:revision>
  <cp:lastPrinted>2024-12-16T08:12:00Z</cp:lastPrinted>
  <dcterms:created xsi:type="dcterms:W3CDTF">2024-07-03T08:19:00Z</dcterms:created>
  <dcterms:modified xsi:type="dcterms:W3CDTF">2025-10-20T13:36:00Z</dcterms:modified>
</cp:coreProperties>
</file>